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6096" w14:textId="5570F91E" w:rsidR="00982EE1" w:rsidRPr="005B222E" w:rsidRDefault="00982EE1" w:rsidP="004A195E">
      <w:pPr>
        <w:pStyle w:val="Akapitzlist"/>
        <w:shd w:val="clear" w:color="auto" w:fill="E8E8E8" w:themeFill="background2"/>
        <w:autoSpaceDE w:val="0"/>
        <w:autoSpaceDN w:val="0"/>
        <w:adjustRightInd w:val="0"/>
        <w:ind w:firstLine="0"/>
        <w:jc w:val="right"/>
        <w:rPr>
          <w:rFonts w:ascii="Arial" w:hAnsi="Arial" w:cs="Arial"/>
          <w:color w:val="000000"/>
        </w:rPr>
      </w:pPr>
      <w:bookmarkStart w:id="0" w:name="_Toc134794220"/>
      <w:r>
        <w:rPr>
          <w:rFonts w:ascii="Arial" w:hAnsi="Arial" w:cs="Arial"/>
          <w:color w:val="000000"/>
        </w:rPr>
        <w:t>ZAŁĄCZNIK 3</w:t>
      </w:r>
      <w:r>
        <w:rPr>
          <w:rFonts w:ascii="Arial" w:hAnsi="Arial" w:cs="Arial"/>
          <w:color w:val="000000"/>
        </w:rPr>
        <w:t xml:space="preserve"> DO REGULAMINU</w:t>
      </w:r>
      <w:r>
        <w:rPr>
          <w:rFonts w:ascii="Arial" w:hAnsi="Arial" w:cs="Arial"/>
          <w:color w:val="000000"/>
        </w:rPr>
        <w:t xml:space="preserve"> - </w:t>
      </w:r>
      <w:r w:rsidRPr="005B222E">
        <w:rPr>
          <w:rFonts w:ascii="Arial" w:hAnsi="Arial" w:cs="Arial"/>
          <w:color w:val="000000"/>
        </w:rPr>
        <w:t xml:space="preserve">Harmonogram realizacji </w:t>
      </w:r>
      <w:r>
        <w:rPr>
          <w:rFonts w:ascii="Arial" w:hAnsi="Arial" w:cs="Arial"/>
          <w:color w:val="000000"/>
        </w:rPr>
        <w:t>Projektu</w:t>
      </w:r>
    </w:p>
    <w:p w14:paraId="4F9D1FBB" w14:textId="77777777" w:rsidR="00982EE1" w:rsidRDefault="00982EE1" w:rsidP="00DD01E7">
      <w:pPr>
        <w:ind w:left="709" w:firstLine="0"/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4D8B59FB" w14:textId="7A093E04" w:rsidR="00401068" w:rsidRPr="006B23D6" w:rsidRDefault="00401068" w:rsidP="00DD01E7">
      <w:pPr>
        <w:ind w:left="709" w:firstLine="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6B23D6">
        <w:rPr>
          <w:rFonts w:ascii="Open Sans" w:hAnsi="Open Sans" w:cs="Open Sans"/>
          <w:b/>
          <w:bCs/>
          <w:sz w:val="36"/>
          <w:szCs w:val="36"/>
        </w:rPr>
        <w:t>Harmonogram realizacji Projektu</w:t>
      </w:r>
      <w:bookmarkEnd w:id="0"/>
    </w:p>
    <w:p w14:paraId="7607CD5E" w14:textId="77777777" w:rsidR="00401068" w:rsidRPr="00DD01E7" w:rsidRDefault="00401068" w:rsidP="00DD01E7">
      <w:pPr>
        <w:ind w:left="709" w:firstLine="0"/>
      </w:pPr>
    </w:p>
    <w:p w14:paraId="5B019D9E" w14:textId="77777777" w:rsidR="00401068" w:rsidRDefault="00401068" w:rsidP="00401068">
      <w:pPr>
        <w:pStyle w:val="Akapitzlist"/>
        <w:numPr>
          <w:ilvl w:val="0"/>
          <w:numId w:val="1"/>
        </w:numPr>
        <w:ind w:left="284" w:hanging="284"/>
        <w:rPr>
          <w:rFonts w:ascii="Open Sans" w:hAnsi="Open Sans" w:cs="Open Sans"/>
          <w:bCs/>
          <w:sz w:val="20"/>
          <w:lang w:eastAsia="pl-PL"/>
        </w:rPr>
      </w:pPr>
      <w:bookmarkStart w:id="1" w:name="_Hlk132386361"/>
      <w:bookmarkEnd w:id="1"/>
      <w:r>
        <w:rPr>
          <w:rFonts w:ascii="Open Sans" w:hAnsi="Open Sans" w:cs="Open Sans"/>
          <w:bCs/>
          <w:sz w:val="20"/>
          <w:lang w:eastAsia="pl-PL"/>
        </w:rPr>
        <w:t>Realizacja projektu będzie przebiegać zgodnie z poniższymi etapami:</w:t>
      </w:r>
    </w:p>
    <w:p w14:paraId="68088B5D" w14:textId="4DA90060" w:rsidR="00401068" w:rsidRDefault="00401068" w:rsidP="00401068">
      <w:pPr>
        <w:pStyle w:val="Akapitzlist"/>
        <w:numPr>
          <w:ilvl w:val="1"/>
          <w:numId w:val="2"/>
        </w:numPr>
        <w:ind w:left="851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  <w:lang w:eastAsia="pl-PL"/>
        </w:rPr>
        <w:t>ETAP  1 – do momentu złożenia wniosku o dofinansowanie przez Gminę.</w:t>
      </w:r>
    </w:p>
    <w:p w14:paraId="2AD76E3D" w14:textId="283AEE61" w:rsidR="00401068" w:rsidRDefault="00401068" w:rsidP="00401068">
      <w:pPr>
        <w:pStyle w:val="Akapitzlist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Nabór </w:t>
      </w:r>
      <w:r w:rsidR="00B410DD">
        <w:rPr>
          <w:rFonts w:ascii="Open Sans" w:hAnsi="Open Sans" w:cs="Open Sans"/>
          <w:sz w:val="20"/>
        </w:rPr>
        <w:t xml:space="preserve">Wniosków </w:t>
      </w:r>
      <w:r w:rsidR="001C7853">
        <w:rPr>
          <w:rFonts w:ascii="Open Sans" w:hAnsi="Open Sans" w:cs="Open Sans"/>
          <w:sz w:val="20"/>
        </w:rPr>
        <w:t>o</w:t>
      </w:r>
      <w:r w:rsidR="00B410DD">
        <w:rPr>
          <w:rFonts w:ascii="Open Sans" w:hAnsi="Open Sans" w:cs="Open Sans"/>
          <w:sz w:val="20"/>
        </w:rPr>
        <w:t xml:space="preserve"> udział </w:t>
      </w:r>
      <w:r>
        <w:rPr>
          <w:rFonts w:ascii="Open Sans" w:hAnsi="Open Sans" w:cs="Open Sans"/>
          <w:sz w:val="20"/>
        </w:rPr>
        <w:t>w Projekcie.</w:t>
      </w:r>
    </w:p>
    <w:p w14:paraId="585E7D02" w14:textId="14F7166E" w:rsidR="001C7853" w:rsidRDefault="001C7853" w:rsidP="00401068">
      <w:pPr>
        <w:pStyle w:val="Akapitzlist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Wykonanie weryfikacji technicznych budynków, w którym/na którym będzie realizowana Inwestycja. </w:t>
      </w:r>
    </w:p>
    <w:p w14:paraId="057D21B7" w14:textId="1C53D428" w:rsidR="00204D9C" w:rsidRDefault="00204D9C" w:rsidP="00401068">
      <w:pPr>
        <w:pStyle w:val="Akapitzlist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Podpisanie umów użyczenia nieruchomości.</w:t>
      </w:r>
    </w:p>
    <w:p w14:paraId="25ACF2E1" w14:textId="0D9F1849" w:rsidR="00401068" w:rsidRDefault="00401068" w:rsidP="00401068">
      <w:pPr>
        <w:pStyle w:val="Akapitzlist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Sporządzenie listy Uczestników Projektu</w:t>
      </w:r>
      <w:r w:rsidR="00DB307B">
        <w:rPr>
          <w:rFonts w:ascii="Open Sans" w:hAnsi="Open Sans" w:cs="Open Sans"/>
          <w:sz w:val="20"/>
        </w:rPr>
        <w:t xml:space="preserve"> oraz przyporządkowanych im instalacji</w:t>
      </w:r>
      <w:r w:rsidR="001C7853">
        <w:rPr>
          <w:rFonts w:ascii="Open Sans" w:hAnsi="Open Sans" w:cs="Open Sans"/>
          <w:sz w:val="20"/>
        </w:rPr>
        <w:t xml:space="preserve"> pod k</w:t>
      </w:r>
      <w:r w:rsidR="00204D9C">
        <w:rPr>
          <w:rFonts w:ascii="Open Sans" w:hAnsi="Open Sans" w:cs="Open Sans"/>
          <w:sz w:val="20"/>
        </w:rPr>
        <w:t>ą</w:t>
      </w:r>
      <w:r w:rsidR="001C7853">
        <w:rPr>
          <w:rFonts w:ascii="Open Sans" w:hAnsi="Open Sans" w:cs="Open Sans"/>
          <w:sz w:val="20"/>
        </w:rPr>
        <w:t>tem rodzaju oraz mocy</w:t>
      </w:r>
      <w:r w:rsidR="004C60ED">
        <w:rPr>
          <w:rFonts w:ascii="Open Sans" w:hAnsi="Open Sans" w:cs="Open Sans"/>
          <w:sz w:val="20"/>
        </w:rPr>
        <w:t>.</w:t>
      </w:r>
    </w:p>
    <w:p w14:paraId="76EE579C" w14:textId="3F698351" w:rsidR="00401068" w:rsidRDefault="00401068" w:rsidP="00401068">
      <w:pPr>
        <w:pStyle w:val="Akapitzlist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Złożenie wniosku o dofinansowanie przez Gminę.</w:t>
      </w:r>
    </w:p>
    <w:p w14:paraId="30A3EC84" w14:textId="40CAE5F1" w:rsidR="00401068" w:rsidRDefault="00401068" w:rsidP="00401068">
      <w:pPr>
        <w:pStyle w:val="Akapitzlist"/>
        <w:numPr>
          <w:ilvl w:val="1"/>
          <w:numId w:val="4"/>
        </w:numPr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sz w:val="20"/>
        </w:rPr>
        <w:t>ETAP 2 – realizacja Projektu (po podpisaniu umowy o dofinansowanie Projektu)</w:t>
      </w:r>
      <w:r w:rsidR="000D74D8">
        <w:rPr>
          <w:rFonts w:ascii="Open Sans" w:hAnsi="Open Sans" w:cs="Open Sans"/>
          <w:b/>
          <w:bCs/>
          <w:sz w:val="20"/>
        </w:rPr>
        <w:t>.</w:t>
      </w:r>
    </w:p>
    <w:p w14:paraId="64332B83" w14:textId="56FEB63B" w:rsidR="00EC7E37" w:rsidRDefault="00EC7E37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Upublicznienie wzoru umowy o wsparcie wraz z załącznikami</w:t>
      </w:r>
      <w:r w:rsidR="00204D9C">
        <w:rPr>
          <w:rFonts w:ascii="Open Sans" w:hAnsi="Open Sans" w:cs="Open Sans"/>
          <w:sz w:val="20"/>
        </w:rPr>
        <w:t>.</w:t>
      </w:r>
    </w:p>
    <w:p w14:paraId="47A29CAE" w14:textId="737FA48B" w:rsidR="00EC7E37" w:rsidRDefault="00EC7E37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Organizacja spotkań z Mieszkańcami</w:t>
      </w:r>
    </w:p>
    <w:p w14:paraId="5D5DB7B1" w14:textId="4FDCEF83" w:rsidR="00F34729" w:rsidRDefault="00401068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Podpisanie umów o wsparcie z </w:t>
      </w:r>
      <w:r w:rsidR="00EC7E37">
        <w:rPr>
          <w:rFonts w:ascii="Open Sans" w:hAnsi="Open Sans" w:cs="Open Sans"/>
          <w:sz w:val="20"/>
        </w:rPr>
        <w:t>Beneficjentami</w:t>
      </w:r>
      <w:r>
        <w:rPr>
          <w:rFonts w:ascii="Open Sans" w:hAnsi="Open Sans" w:cs="Open Sans"/>
          <w:sz w:val="20"/>
        </w:rPr>
        <w:t xml:space="preserve"> końcowymi.</w:t>
      </w:r>
    </w:p>
    <w:p w14:paraId="1DCF59F3" w14:textId="77777777" w:rsidR="00F34729" w:rsidRDefault="00401068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 w:rsidRPr="00F34729">
        <w:rPr>
          <w:rFonts w:ascii="Open Sans" w:hAnsi="Open Sans" w:cs="Open Sans"/>
          <w:sz w:val="20"/>
        </w:rPr>
        <w:t>Przeprowadzenie naboru uzupełniającego (jeśli okaże się konieczny).</w:t>
      </w:r>
    </w:p>
    <w:p w14:paraId="6A636082" w14:textId="77777777" w:rsidR="00F34729" w:rsidRDefault="00401068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 w:rsidRPr="00F34729">
        <w:rPr>
          <w:rFonts w:ascii="Open Sans" w:hAnsi="Open Sans" w:cs="Open Sans"/>
          <w:sz w:val="20"/>
        </w:rPr>
        <w:t>Przeprowadzenie postępowania przetargowego na wybór Inspektora Nadzoru.</w:t>
      </w:r>
    </w:p>
    <w:p w14:paraId="41BD7839" w14:textId="77777777" w:rsidR="00F34729" w:rsidRDefault="00401068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 w:rsidRPr="00F34729">
        <w:rPr>
          <w:rFonts w:ascii="Open Sans" w:hAnsi="Open Sans" w:cs="Open Sans"/>
          <w:sz w:val="20"/>
        </w:rPr>
        <w:t>Przeprowadzenie postępowania przetargowego na wybór Wykonawcy.</w:t>
      </w:r>
    </w:p>
    <w:p w14:paraId="5A8DD61B" w14:textId="77777777" w:rsidR="00F34729" w:rsidRDefault="00401068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 w:rsidRPr="00F34729">
        <w:rPr>
          <w:rFonts w:ascii="Open Sans" w:hAnsi="Open Sans" w:cs="Open Sans"/>
          <w:sz w:val="20"/>
        </w:rPr>
        <w:t>Podpisanie aneksów do umów w zakresie kosztów Inwestycji po wyborze Wykonawcy.</w:t>
      </w:r>
    </w:p>
    <w:p w14:paraId="0936E61A" w14:textId="589D6A77" w:rsidR="00F34729" w:rsidRDefault="00401068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 w:rsidRPr="00F34729">
        <w:rPr>
          <w:rFonts w:ascii="Open Sans" w:hAnsi="Open Sans" w:cs="Open Sans"/>
          <w:sz w:val="20"/>
        </w:rPr>
        <w:t xml:space="preserve">Wystawienie faktur na wkład własny </w:t>
      </w:r>
      <w:r w:rsidR="00B91D42">
        <w:rPr>
          <w:rFonts w:ascii="Open Sans" w:hAnsi="Open Sans" w:cs="Open Sans"/>
          <w:sz w:val="20"/>
        </w:rPr>
        <w:t>Beneficjentom</w:t>
      </w:r>
      <w:r w:rsidRPr="00F34729">
        <w:rPr>
          <w:rFonts w:ascii="Open Sans" w:hAnsi="Open Sans" w:cs="Open Sans"/>
          <w:sz w:val="20"/>
        </w:rPr>
        <w:t xml:space="preserve"> końcowym.</w:t>
      </w:r>
    </w:p>
    <w:p w14:paraId="6B822BCC" w14:textId="6E6968C7" w:rsidR="00F34729" w:rsidRDefault="00401068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 w:rsidRPr="00F34729">
        <w:rPr>
          <w:rFonts w:ascii="Open Sans" w:hAnsi="Open Sans" w:cs="Open Sans"/>
          <w:sz w:val="20"/>
        </w:rPr>
        <w:t xml:space="preserve">Płatność wkładu własnego przez Odbiorców końcowych. Niedokonanie przez Odbiorcę końcowego wpłaty w podanym terminie i w określonej wysokości, będzie równoznaczne z rezygnacją z jego udziału w </w:t>
      </w:r>
      <w:r w:rsidR="00B91D42">
        <w:rPr>
          <w:rFonts w:ascii="Open Sans" w:hAnsi="Open Sans" w:cs="Open Sans"/>
          <w:sz w:val="20"/>
        </w:rPr>
        <w:t>P</w:t>
      </w:r>
      <w:r w:rsidRPr="00F34729">
        <w:rPr>
          <w:rFonts w:ascii="Open Sans" w:hAnsi="Open Sans" w:cs="Open Sans"/>
          <w:sz w:val="20"/>
        </w:rPr>
        <w:t xml:space="preserve">rojekcie i rozwiązaniem </w:t>
      </w:r>
      <w:r w:rsidR="00B91D42">
        <w:rPr>
          <w:rFonts w:ascii="Open Sans" w:hAnsi="Open Sans" w:cs="Open Sans"/>
          <w:sz w:val="20"/>
        </w:rPr>
        <w:t>U</w:t>
      </w:r>
      <w:r w:rsidRPr="00F34729">
        <w:rPr>
          <w:rFonts w:ascii="Open Sans" w:hAnsi="Open Sans" w:cs="Open Sans"/>
          <w:sz w:val="20"/>
        </w:rPr>
        <w:t>mowy o wsparcie.</w:t>
      </w:r>
    </w:p>
    <w:p w14:paraId="6B60EF22" w14:textId="21288D9F" w:rsidR="00F34729" w:rsidRDefault="00B91D42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Wykonanie projektów technicznych oraz mo</w:t>
      </w:r>
      <w:r w:rsidR="00401068" w:rsidRPr="00F34729">
        <w:rPr>
          <w:rFonts w:ascii="Open Sans" w:hAnsi="Open Sans" w:cs="Open Sans"/>
          <w:sz w:val="20"/>
        </w:rPr>
        <w:t>ntaż Instalacji OZE przez Wykonawcę.</w:t>
      </w:r>
    </w:p>
    <w:p w14:paraId="3273F9FF" w14:textId="77777777" w:rsidR="00F34729" w:rsidRDefault="00401068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 w:rsidRPr="00F34729">
        <w:rPr>
          <w:rFonts w:ascii="Open Sans" w:hAnsi="Open Sans" w:cs="Open Sans"/>
          <w:sz w:val="20"/>
        </w:rPr>
        <w:t>Odbiory Instalacji OZE przez Inspektora Nadzoru.</w:t>
      </w:r>
    </w:p>
    <w:p w14:paraId="38F29229" w14:textId="2BCDE3AE" w:rsidR="00401068" w:rsidRPr="00F34729" w:rsidRDefault="00401068" w:rsidP="00F34729">
      <w:pPr>
        <w:pStyle w:val="Akapitzlist"/>
        <w:numPr>
          <w:ilvl w:val="0"/>
          <w:numId w:val="5"/>
        </w:numPr>
        <w:ind w:left="1701" w:hanging="283"/>
        <w:rPr>
          <w:rFonts w:ascii="Open Sans" w:hAnsi="Open Sans" w:cs="Open Sans"/>
          <w:sz w:val="20"/>
        </w:rPr>
      </w:pPr>
      <w:r w:rsidRPr="00F34729">
        <w:rPr>
          <w:rFonts w:ascii="Open Sans" w:hAnsi="Open Sans" w:cs="Open Sans"/>
          <w:sz w:val="20"/>
        </w:rPr>
        <w:t>Rozliczenie Projektu przez Gminę.</w:t>
      </w:r>
    </w:p>
    <w:p w14:paraId="4CDDFA59" w14:textId="0AC4691C" w:rsidR="00401068" w:rsidRDefault="00401068" w:rsidP="00401068">
      <w:pPr>
        <w:pStyle w:val="Akapitzlist"/>
        <w:numPr>
          <w:ilvl w:val="0"/>
          <w:numId w:val="6"/>
        </w:numPr>
        <w:ind w:left="510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b/>
          <w:bCs/>
          <w:sz w:val="20"/>
        </w:rPr>
        <w:t xml:space="preserve">  ETAP </w:t>
      </w:r>
      <w:r w:rsidR="00F34729">
        <w:rPr>
          <w:rFonts w:ascii="Open Sans" w:hAnsi="Open Sans" w:cs="Open Sans"/>
          <w:b/>
          <w:bCs/>
          <w:sz w:val="20"/>
        </w:rPr>
        <w:t>3</w:t>
      </w:r>
      <w:r>
        <w:rPr>
          <w:rFonts w:ascii="Open Sans" w:hAnsi="Open Sans" w:cs="Open Sans"/>
          <w:b/>
          <w:bCs/>
          <w:sz w:val="20"/>
        </w:rPr>
        <w:t xml:space="preserve"> - okres trwałości Projektu opisany w rozdziale </w:t>
      </w:r>
      <w:r w:rsidR="00DF7AA6">
        <w:rPr>
          <w:rFonts w:ascii="Open Sans" w:hAnsi="Open Sans" w:cs="Open Sans"/>
          <w:b/>
          <w:bCs/>
          <w:sz w:val="20"/>
        </w:rPr>
        <w:t>VIII</w:t>
      </w:r>
      <w:r>
        <w:rPr>
          <w:rFonts w:ascii="Open Sans" w:hAnsi="Open Sans" w:cs="Open Sans"/>
          <w:b/>
          <w:bCs/>
          <w:sz w:val="20"/>
        </w:rPr>
        <w:t>.</w:t>
      </w:r>
    </w:p>
    <w:p w14:paraId="232CE0EE" w14:textId="77777777" w:rsidR="001F56CE" w:rsidRDefault="001F56CE"/>
    <w:sectPr w:rsidR="001F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F2F"/>
    <w:multiLevelType w:val="multilevel"/>
    <w:tmpl w:val="E46A4F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166714E"/>
    <w:multiLevelType w:val="multilevel"/>
    <w:tmpl w:val="F7981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7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352" w:hanging="1800"/>
      </w:pPr>
    </w:lvl>
  </w:abstractNum>
  <w:abstractNum w:abstractNumId="2" w15:restartNumberingAfterBreak="0">
    <w:nsid w:val="26217D0F"/>
    <w:multiLevelType w:val="multilevel"/>
    <w:tmpl w:val="EFB6BD9C"/>
    <w:lvl w:ilvl="0">
      <w:start w:val="1"/>
      <w:numFmt w:val="lowerLetter"/>
      <w:lvlText w:val="%1."/>
      <w:lvlJc w:val="left"/>
      <w:pPr>
        <w:tabs>
          <w:tab w:val="num" w:pos="0"/>
        </w:tabs>
        <w:ind w:left="19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68" w:hanging="180"/>
      </w:pPr>
    </w:lvl>
  </w:abstractNum>
  <w:abstractNum w:abstractNumId="3" w15:restartNumberingAfterBreak="0">
    <w:nsid w:val="46422281"/>
    <w:multiLevelType w:val="multilevel"/>
    <w:tmpl w:val="C2C6C03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352" w:hanging="1800"/>
      </w:pPr>
    </w:lvl>
  </w:abstractNum>
  <w:abstractNum w:abstractNumId="4" w15:restartNumberingAfterBreak="0">
    <w:nsid w:val="49603487"/>
    <w:multiLevelType w:val="multilevel"/>
    <w:tmpl w:val="BB8222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352" w:hanging="1800"/>
      </w:pPr>
    </w:lvl>
  </w:abstractNum>
  <w:abstractNum w:abstractNumId="5" w15:restartNumberingAfterBreak="0">
    <w:nsid w:val="74E67017"/>
    <w:multiLevelType w:val="multilevel"/>
    <w:tmpl w:val="CE345C7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b w:val="0"/>
        <w:b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b w:val="0"/>
        <w:bCs w:val="0"/>
        <w:sz w:val="20"/>
        <w:szCs w:val="20"/>
      </w:rPr>
    </w:lvl>
  </w:abstractNum>
  <w:num w:numId="1" w16cid:durableId="303707681">
    <w:abstractNumId w:val="1"/>
  </w:num>
  <w:num w:numId="2" w16cid:durableId="1245340785">
    <w:abstractNumId w:val="0"/>
  </w:num>
  <w:num w:numId="3" w16cid:durableId="1734279682">
    <w:abstractNumId w:val="4"/>
  </w:num>
  <w:num w:numId="4" w16cid:durableId="1734543733">
    <w:abstractNumId w:val="3"/>
  </w:num>
  <w:num w:numId="5" w16cid:durableId="1147436896">
    <w:abstractNumId w:val="2"/>
  </w:num>
  <w:num w:numId="6" w16cid:durableId="453796808">
    <w:abstractNumId w:val="5"/>
  </w:num>
  <w:num w:numId="7" w16cid:durableId="154078187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C6"/>
    <w:rsid w:val="00094F8B"/>
    <w:rsid w:val="000D74D8"/>
    <w:rsid w:val="001C7853"/>
    <w:rsid w:val="001F56CE"/>
    <w:rsid w:val="00204D9C"/>
    <w:rsid w:val="003E2CE2"/>
    <w:rsid w:val="00401068"/>
    <w:rsid w:val="00497F07"/>
    <w:rsid w:val="004A195E"/>
    <w:rsid w:val="004C60ED"/>
    <w:rsid w:val="006B23D6"/>
    <w:rsid w:val="00782989"/>
    <w:rsid w:val="00982EE1"/>
    <w:rsid w:val="00B410DD"/>
    <w:rsid w:val="00B91D42"/>
    <w:rsid w:val="00BD0DC6"/>
    <w:rsid w:val="00C8763D"/>
    <w:rsid w:val="00DB307B"/>
    <w:rsid w:val="00DD01E7"/>
    <w:rsid w:val="00DF7AA6"/>
    <w:rsid w:val="00EC7E37"/>
    <w:rsid w:val="00F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5404"/>
  <w15:chartTrackingRefBased/>
  <w15:docId w15:val="{73F85C50-F403-4C27-B19D-437323AD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68"/>
    <w:pPr>
      <w:suppressAutoHyphens/>
      <w:spacing w:after="0" w:line="276" w:lineRule="auto"/>
      <w:ind w:firstLine="709"/>
      <w:jc w:val="both"/>
    </w:pPr>
    <w:rPr>
      <w:rFonts w:ascii="Cambria" w:eastAsia="Times New Roman" w:hAnsi="Cambria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0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0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0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0D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0D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0D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0D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D0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0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0D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0D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0D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0D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0D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0D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0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0DC6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0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0DC6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Wypunktowanie,EPL lista punktowana z wyrózneniem,A_wyliczenie,K-P_odwolanie,Akapit z listą5,maz_wyliczenie,opis dzialania,Lettre d'introduction"/>
    <w:basedOn w:val="Normalny"/>
    <w:link w:val="AkapitzlistZnak"/>
    <w:uiPriority w:val="34"/>
    <w:qFormat/>
    <w:rsid w:val="00BD0D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0D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0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0D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0DC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EPL lista punktowana z wyrózneniem Znak,A_wyliczenie Znak,K-P_odwolanie Znak,Akapit z listą5 Znak"/>
    <w:link w:val="Akapitzlist"/>
    <w:uiPriority w:val="34"/>
    <w:qFormat/>
    <w:locked/>
    <w:rsid w:val="0040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Anna Zając</cp:lastModifiedBy>
  <cp:revision>19</cp:revision>
  <dcterms:created xsi:type="dcterms:W3CDTF">2025-01-27T13:23:00Z</dcterms:created>
  <dcterms:modified xsi:type="dcterms:W3CDTF">2025-01-29T07:13:00Z</dcterms:modified>
</cp:coreProperties>
</file>